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2C" w:rsidRPr="00961F2C" w:rsidRDefault="00961F2C" w:rsidP="00961F2C">
      <w:pPr>
        <w:rPr>
          <w:b/>
          <w:i/>
          <w:color w:val="244061" w:themeColor="accent1" w:themeShade="80"/>
          <w:sz w:val="40"/>
          <w:szCs w:val="40"/>
        </w:rPr>
      </w:pPr>
      <w:r w:rsidRPr="00961F2C">
        <w:rPr>
          <w:b/>
          <w:i/>
          <w:color w:val="244061" w:themeColor="accent1" w:themeShade="80"/>
          <w:sz w:val="40"/>
          <w:szCs w:val="40"/>
        </w:rPr>
        <w:t>D</w:t>
      </w:r>
      <w:r w:rsidR="009D7504">
        <w:rPr>
          <w:b/>
          <w:i/>
          <w:color w:val="244061" w:themeColor="accent1" w:themeShade="80"/>
          <w:sz w:val="40"/>
          <w:szCs w:val="40"/>
        </w:rPr>
        <w:t xml:space="preserve">ie </w:t>
      </w:r>
      <w:proofErr w:type="spellStart"/>
      <w:r w:rsidR="009D7504">
        <w:rPr>
          <w:b/>
          <w:i/>
          <w:color w:val="244061" w:themeColor="accent1" w:themeShade="80"/>
          <w:sz w:val="40"/>
          <w:szCs w:val="40"/>
        </w:rPr>
        <w:t>resiliente</w:t>
      </w:r>
      <w:proofErr w:type="spellEnd"/>
      <w:r w:rsidR="009D7504">
        <w:rPr>
          <w:b/>
          <w:i/>
          <w:color w:val="244061" w:themeColor="accent1" w:themeShade="80"/>
          <w:sz w:val="40"/>
          <w:szCs w:val="40"/>
        </w:rPr>
        <w:t xml:space="preserve"> Pflegeperson - die</w:t>
      </w:r>
      <w:r w:rsidRPr="00961F2C">
        <w:rPr>
          <w:b/>
          <w:i/>
          <w:color w:val="244061" w:themeColor="accent1" w:themeShade="80"/>
          <w:sz w:val="40"/>
          <w:szCs w:val="40"/>
        </w:rPr>
        <w:t xml:space="preserve"> gestärkte</w:t>
      </w:r>
      <w:r w:rsidR="009D7504">
        <w:rPr>
          <w:b/>
          <w:i/>
          <w:color w:val="244061" w:themeColor="accent1" w:themeShade="80"/>
          <w:sz w:val="40"/>
          <w:szCs w:val="40"/>
        </w:rPr>
        <w:t>n</w:t>
      </w:r>
      <w:r w:rsidRPr="00961F2C">
        <w:rPr>
          <w:b/>
          <w:i/>
          <w:color w:val="244061" w:themeColor="accent1" w:themeShade="80"/>
          <w:sz w:val="40"/>
          <w:szCs w:val="40"/>
        </w:rPr>
        <w:t xml:space="preserve"> Patient</w:t>
      </w:r>
      <w:r w:rsidR="009D7504">
        <w:rPr>
          <w:b/>
          <w:i/>
          <w:color w:val="244061" w:themeColor="accent1" w:themeShade="80"/>
          <w:sz w:val="40"/>
          <w:szCs w:val="40"/>
        </w:rPr>
        <w:t>en</w:t>
      </w:r>
    </w:p>
    <w:p w:rsidR="00961F2C" w:rsidRPr="00961F2C" w:rsidRDefault="00961F2C" w:rsidP="00961F2C">
      <w:pPr>
        <w:rPr>
          <w:b/>
          <w:color w:val="244061" w:themeColor="accent1" w:themeShade="80"/>
          <w:sz w:val="28"/>
          <w:szCs w:val="28"/>
        </w:rPr>
      </w:pPr>
      <w:r w:rsidRPr="00961F2C">
        <w:rPr>
          <w:b/>
          <w:color w:val="244061" w:themeColor="accent1" w:themeShade="80"/>
          <w:sz w:val="28"/>
          <w:szCs w:val="28"/>
        </w:rPr>
        <w:t xml:space="preserve">Steigerung der Resilienz und </w:t>
      </w:r>
      <w:proofErr w:type="spellStart"/>
      <w:r w:rsidRPr="00961F2C">
        <w:rPr>
          <w:b/>
          <w:color w:val="244061" w:themeColor="accent1" w:themeShade="80"/>
          <w:sz w:val="28"/>
          <w:szCs w:val="28"/>
        </w:rPr>
        <w:t>Empathiefähigkeit</w:t>
      </w:r>
      <w:proofErr w:type="spellEnd"/>
      <w:r w:rsidRPr="00961F2C">
        <w:rPr>
          <w:b/>
          <w:color w:val="244061" w:themeColor="accent1" w:themeShade="80"/>
          <w:sz w:val="28"/>
          <w:szCs w:val="28"/>
        </w:rPr>
        <w:t xml:space="preserve"> der Pflegeperson im Kontext der Pflege bei Patienten im Rahmen medizinischer Eingriffe</w:t>
      </w:r>
    </w:p>
    <w:p w:rsidR="000A04B3" w:rsidRDefault="000A04B3"/>
    <w:p w:rsidR="000A04B3" w:rsidRPr="003E3815" w:rsidRDefault="000A04B3">
      <w:pPr>
        <w:rPr>
          <w:sz w:val="28"/>
          <w:szCs w:val="28"/>
        </w:rPr>
      </w:pPr>
      <w:r w:rsidRPr="003E3815">
        <w:rPr>
          <w:sz w:val="28"/>
          <w:szCs w:val="28"/>
        </w:rPr>
        <w:t xml:space="preserve">Menschen, die sich verletzen oder mit einer anderen </w:t>
      </w:r>
      <w:proofErr w:type="gramStart"/>
      <w:r w:rsidRPr="003E3815">
        <w:rPr>
          <w:sz w:val="28"/>
          <w:szCs w:val="28"/>
        </w:rPr>
        <w:t>Erkrankung  eingeliefert</w:t>
      </w:r>
      <w:proofErr w:type="gramEnd"/>
      <w:r w:rsidRPr="003E3815">
        <w:rPr>
          <w:sz w:val="28"/>
          <w:szCs w:val="28"/>
        </w:rPr>
        <w:t xml:space="preserve"> werden, kommen mit einem bereits hoch </w:t>
      </w:r>
      <w:r w:rsidRPr="003E3815">
        <w:rPr>
          <w:b/>
          <w:sz w:val="28"/>
          <w:szCs w:val="28"/>
        </w:rPr>
        <w:t>aktivierten Nervensystem</w:t>
      </w:r>
      <w:r w:rsidRPr="003E3815">
        <w:rPr>
          <w:sz w:val="28"/>
          <w:szCs w:val="28"/>
        </w:rPr>
        <w:t xml:space="preserve"> ins Spital.</w:t>
      </w:r>
    </w:p>
    <w:p w:rsidR="000A04B3" w:rsidRPr="003E3815" w:rsidRDefault="000A04B3">
      <w:pPr>
        <w:rPr>
          <w:sz w:val="28"/>
          <w:szCs w:val="28"/>
        </w:rPr>
      </w:pPr>
      <w:r w:rsidRPr="003E3815">
        <w:rPr>
          <w:sz w:val="28"/>
          <w:szCs w:val="28"/>
        </w:rPr>
        <w:t xml:space="preserve">Grundsätzlich soll jeder Patient mit der bevorstehenden OP einverstanden sein (so dieser bei Bewusstsein ist) und viel Augenmerk auf die </w:t>
      </w:r>
      <w:r w:rsidRPr="003E3815">
        <w:rPr>
          <w:b/>
          <w:sz w:val="28"/>
          <w:szCs w:val="28"/>
        </w:rPr>
        <w:t xml:space="preserve">Vorbereitungszeit </w:t>
      </w:r>
      <w:r w:rsidRPr="003E3815">
        <w:rPr>
          <w:sz w:val="28"/>
          <w:szCs w:val="28"/>
        </w:rPr>
        <w:t xml:space="preserve">mit der </w:t>
      </w:r>
      <w:r w:rsidRPr="003E3815">
        <w:rPr>
          <w:b/>
          <w:sz w:val="28"/>
          <w:szCs w:val="28"/>
        </w:rPr>
        <w:t>Aufklärung</w:t>
      </w:r>
      <w:r w:rsidRPr="003E3815">
        <w:rPr>
          <w:sz w:val="28"/>
          <w:szCs w:val="28"/>
        </w:rPr>
        <w:t xml:space="preserve"> gelegt werden.</w:t>
      </w:r>
    </w:p>
    <w:p w:rsidR="003E3815" w:rsidRDefault="000A04B3">
      <w:pPr>
        <w:rPr>
          <w:sz w:val="28"/>
          <w:szCs w:val="28"/>
        </w:rPr>
      </w:pPr>
      <w:r w:rsidRPr="003E3815">
        <w:rPr>
          <w:sz w:val="28"/>
          <w:szCs w:val="28"/>
        </w:rPr>
        <w:t xml:space="preserve">Je detaillierter, klarer und </w:t>
      </w:r>
      <w:r w:rsidRPr="003E3815">
        <w:rPr>
          <w:b/>
          <w:sz w:val="28"/>
          <w:szCs w:val="28"/>
        </w:rPr>
        <w:t>wohlwollender</w:t>
      </w:r>
      <w:r w:rsidRPr="003E3815">
        <w:rPr>
          <w:sz w:val="28"/>
          <w:szCs w:val="28"/>
        </w:rPr>
        <w:t xml:space="preserve"> dies geschieht, desto </w:t>
      </w:r>
      <w:r w:rsidRPr="003E3815">
        <w:rPr>
          <w:b/>
          <w:sz w:val="28"/>
          <w:szCs w:val="28"/>
        </w:rPr>
        <w:t>bessere</w:t>
      </w:r>
      <w:r w:rsidRPr="003E3815">
        <w:rPr>
          <w:sz w:val="28"/>
          <w:szCs w:val="28"/>
        </w:rPr>
        <w:t xml:space="preserve"> </w:t>
      </w:r>
      <w:r w:rsidRPr="003E3815">
        <w:rPr>
          <w:b/>
          <w:sz w:val="28"/>
          <w:szCs w:val="28"/>
        </w:rPr>
        <w:t xml:space="preserve">Operationsergebnisse </w:t>
      </w:r>
      <w:r w:rsidRPr="003E3815">
        <w:rPr>
          <w:sz w:val="28"/>
          <w:szCs w:val="28"/>
        </w:rPr>
        <w:t xml:space="preserve">werden erzielt. Der Patient kann sein hoch </w:t>
      </w:r>
      <w:proofErr w:type="gramStart"/>
      <w:r w:rsidRPr="003E3815">
        <w:rPr>
          <w:sz w:val="28"/>
          <w:szCs w:val="28"/>
        </w:rPr>
        <w:t>aktiviertes  autonomes</w:t>
      </w:r>
      <w:proofErr w:type="gramEnd"/>
      <w:r w:rsidRPr="003E3815">
        <w:rPr>
          <w:sz w:val="28"/>
          <w:szCs w:val="28"/>
        </w:rPr>
        <w:t xml:space="preserve"> Nervensystem (ANS) beruhigen und mit der erforderlichen inneren Ruhe in die Operation gehen. </w:t>
      </w:r>
    </w:p>
    <w:p w:rsidR="003E3815" w:rsidRDefault="000A04B3">
      <w:pPr>
        <w:rPr>
          <w:sz w:val="28"/>
          <w:szCs w:val="28"/>
        </w:rPr>
      </w:pPr>
      <w:r w:rsidRPr="003E3815">
        <w:rPr>
          <w:i/>
          <w:sz w:val="28"/>
          <w:szCs w:val="28"/>
        </w:rPr>
        <w:t>Wundheilungsstörungen oder Komplikationen während und nach der Operation lassen sich so auf ein Minimum reduzieren,</w:t>
      </w:r>
      <w:r w:rsidRPr="003E3815">
        <w:rPr>
          <w:sz w:val="28"/>
          <w:szCs w:val="28"/>
        </w:rPr>
        <w:t xml:space="preserve"> oder sind gar nicht mehr vorhanden. Ebenso wichtig ist die Deaktivierung des ANS </w:t>
      </w:r>
      <w:r w:rsidRPr="003E3815">
        <w:rPr>
          <w:b/>
          <w:sz w:val="28"/>
          <w:szCs w:val="28"/>
        </w:rPr>
        <w:t>nach der Operation</w:t>
      </w:r>
      <w:r w:rsidRPr="003E3815">
        <w:rPr>
          <w:sz w:val="28"/>
          <w:szCs w:val="28"/>
        </w:rPr>
        <w:t xml:space="preserve">, wo bereits sehr viel in der </w:t>
      </w:r>
      <w:r w:rsidRPr="003E3815">
        <w:rPr>
          <w:b/>
          <w:sz w:val="28"/>
          <w:szCs w:val="28"/>
        </w:rPr>
        <w:t xml:space="preserve">Aufwachphase </w:t>
      </w:r>
      <w:r w:rsidRPr="003E3815">
        <w:rPr>
          <w:sz w:val="28"/>
          <w:szCs w:val="28"/>
        </w:rPr>
        <w:t xml:space="preserve">geschieht. </w:t>
      </w:r>
    </w:p>
    <w:p w:rsidR="003E3815" w:rsidRDefault="000A04B3">
      <w:pPr>
        <w:rPr>
          <w:sz w:val="28"/>
          <w:szCs w:val="28"/>
        </w:rPr>
      </w:pPr>
      <w:r w:rsidRPr="003E3815">
        <w:rPr>
          <w:b/>
          <w:sz w:val="28"/>
          <w:szCs w:val="28"/>
        </w:rPr>
        <w:t>Eine gute Begleitung in dieser Phase</w:t>
      </w:r>
      <w:r w:rsidR="003E3815">
        <w:rPr>
          <w:sz w:val="28"/>
          <w:szCs w:val="28"/>
        </w:rPr>
        <w:t xml:space="preserve"> trägt </w:t>
      </w:r>
      <w:r w:rsidRPr="003E3815">
        <w:rPr>
          <w:sz w:val="28"/>
          <w:szCs w:val="28"/>
        </w:rPr>
        <w:t xml:space="preserve">zu einer schnelleren und besseren Gesamtheilung bei, da das ANS sich </w:t>
      </w:r>
      <w:r w:rsidR="00791687" w:rsidRPr="003E3815">
        <w:rPr>
          <w:sz w:val="28"/>
          <w:szCs w:val="28"/>
        </w:rPr>
        <w:t xml:space="preserve">beruhigen und </w:t>
      </w:r>
      <w:r w:rsidRPr="003E3815">
        <w:rPr>
          <w:sz w:val="28"/>
          <w:szCs w:val="28"/>
        </w:rPr>
        <w:t>selbst regulieren</w:t>
      </w:r>
      <w:r w:rsidR="00791687" w:rsidRPr="003E3815">
        <w:rPr>
          <w:sz w:val="28"/>
          <w:szCs w:val="28"/>
        </w:rPr>
        <w:t xml:space="preserve"> kann. </w:t>
      </w:r>
    </w:p>
    <w:p w:rsidR="000A04B3" w:rsidRPr="003E3815" w:rsidRDefault="00791687">
      <w:pPr>
        <w:rPr>
          <w:i/>
          <w:sz w:val="28"/>
          <w:szCs w:val="28"/>
        </w:rPr>
      </w:pPr>
      <w:r w:rsidRPr="003E3815">
        <w:rPr>
          <w:i/>
          <w:sz w:val="28"/>
          <w:szCs w:val="28"/>
        </w:rPr>
        <w:t xml:space="preserve">Die eigene </w:t>
      </w:r>
      <w:proofErr w:type="spellStart"/>
      <w:r w:rsidRPr="003E3815">
        <w:rPr>
          <w:i/>
          <w:sz w:val="28"/>
          <w:szCs w:val="28"/>
        </w:rPr>
        <w:t>Selbstregulierungs</w:t>
      </w:r>
      <w:proofErr w:type="spellEnd"/>
      <w:r w:rsidRPr="003E3815">
        <w:rPr>
          <w:i/>
          <w:sz w:val="28"/>
          <w:szCs w:val="28"/>
        </w:rPr>
        <w:t xml:space="preserve"> - und Selbstheilungskraft im Patienten spielt eine große Rolle und kann mittels der richtigen Vorbereitung und Nachbereitung bei Operationen maßgeblich zum Gelingen oder Misslingen der Operation beitragen.</w:t>
      </w:r>
    </w:p>
    <w:p w:rsidR="00791687" w:rsidRDefault="00791687">
      <w:pPr>
        <w:rPr>
          <w:sz w:val="28"/>
          <w:szCs w:val="28"/>
        </w:rPr>
      </w:pPr>
    </w:p>
    <w:p w:rsidR="003E3815" w:rsidRPr="003E3815" w:rsidRDefault="003E3815">
      <w:pPr>
        <w:rPr>
          <w:sz w:val="28"/>
          <w:szCs w:val="28"/>
        </w:rPr>
      </w:pPr>
    </w:p>
    <w:p w:rsidR="00791687" w:rsidRPr="003E3815" w:rsidRDefault="00791687">
      <w:pPr>
        <w:rPr>
          <w:i/>
          <w:color w:val="244061" w:themeColor="accent1" w:themeShade="80"/>
          <w:sz w:val="28"/>
          <w:szCs w:val="28"/>
        </w:rPr>
      </w:pPr>
      <w:r w:rsidRPr="003E3815">
        <w:rPr>
          <w:i/>
          <w:color w:val="244061" w:themeColor="accent1" w:themeShade="80"/>
          <w:sz w:val="28"/>
          <w:szCs w:val="28"/>
        </w:rPr>
        <w:t>Das chirurgische Pflegepersonal kann einen Verhaltenskodex erlernen, der die erforderlichen Maßnahmen im Umgang mit dem Patienten vor und nach der Operation definiert und unterstützend auf die Regulierung des ANS des Patienten einwirkt.</w:t>
      </w:r>
    </w:p>
    <w:p w:rsidR="00791687" w:rsidRPr="003E3815" w:rsidRDefault="00791687">
      <w:pPr>
        <w:rPr>
          <w:sz w:val="28"/>
          <w:szCs w:val="28"/>
        </w:rPr>
      </w:pPr>
    </w:p>
    <w:p w:rsidR="003E3815" w:rsidRDefault="00791687">
      <w:pPr>
        <w:rPr>
          <w:sz w:val="28"/>
          <w:szCs w:val="28"/>
        </w:rPr>
      </w:pPr>
      <w:r w:rsidRPr="003E3815">
        <w:rPr>
          <w:sz w:val="28"/>
          <w:szCs w:val="28"/>
        </w:rPr>
        <w:t xml:space="preserve">Im Besonderen geht es </w:t>
      </w:r>
      <w:r w:rsidR="008A4FF6" w:rsidRPr="003E3815">
        <w:rPr>
          <w:sz w:val="28"/>
          <w:szCs w:val="28"/>
        </w:rPr>
        <w:t xml:space="preserve">um </w:t>
      </w:r>
      <w:r w:rsidRPr="003E3815">
        <w:rPr>
          <w:sz w:val="28"/>
          <w:szCs w:val="28"/>
        </w:rPr>
        <w:t xml:space="preserve">Aspekte, die sogenannten Soft Skills, die </w:t>
      </w:r>
      <w:r w:rsidR="008A4FF6" w:rsidRPr="003E3815">
        <w:rPr>
          <w:sz w:val="28"/>
          <w:szCs w:val="28"/>
        </w:rPr>
        <w:t xml:space="preserve">jeder Mensch in individuell ausreichendem Maß einsetzen und anwenden kann. </w:t>
      </w:r>
    </w:p>
    <w:p w:rsidR="00791687" w:rsidRPr="003E3815" w:rsidRDefault="008A4FF6">
      <w:pPr>
        <w:rPr>
          <w:b/>
          <w:sz w:val="28"/>
          <w:szCs w:val="28"/>
        </w:rPr>
      </w:pPr>
      <w:r w:rsidRPr="003E3815">
        <w:rPr>
          <w:b/>
          <w:sz w:val="28"/>
          <w:szCs w:val="28"/>
        </w:rPr>
        <w:t>Mit gezielter Aufmerksamkeit auf diese Soft Skills im Verhalten und im Umgang mit Patienten kann ein Klima geschaffen werden, das den Patienten in die nötige Sicherheit und Zuversicht und vor allem ins Vertrauen zu seinem Chirurgen (sehr wichtig!) und den positiven Ausgang seiner Operation bringt.</w:t>
      </w:r>
    </w:p>
    <w:p w:rsidR="008A4FF6" w:rsidRPr="003E3815" w:rsidRDefault="008A4FF6">
      <w:pPr>
        <w:rPr>
          <w:sz w:val="28"/>
          <w:szCs w:val="28"/>
        </w:rPr>
      </w:pPr>
      <w:r w:rsidRPr="003E3815">
        <w:rPr>
          <w:sz w:val="28"/>
          <w:szCs w:val="28"/>
        </w:rPr>
        <w:t>In solch e</w:t>
      </w:r>
      <w:r w:rsidR="003E3815">
        <w:rPr>
          <w:sz w:val="28"/>
          <w:szCs w:val="28"/>
        </w:rPr>
        <w:t xml:space="preserve">inem Zustand ist das ANS </w:t>
      </w:r>
      <w:r w:rsidRPr="003E3815">
        <w:rPr>
          <w:sz w:val="28"/>
          <w:szCs w:val="28"/>
        </w:rPr>
        <w:t>in einem ruhigen und der OP zuträglichen Modus.</w:t>
      </w:r>
    </w:p>
    <w:p w:rsidR="008A4FF6" w:rsidRPr="003E3815" w:rsidRDefault="008A4FF6">
      <w:pPr>
        <w:rPr>
          <w:sz w:val="28"/>
          <w:szCs w:val="28"/>
        </w:rPr>
      </w:pPr>
    </w:p>
    <w:p w:rsidR="003E3815" w:rsidRDefault="003E3815">
      <w:pPr>
        <w:rPr>
          <w:sz w:val="28"/>
          <w:szCs w:val="28"/>
        </w:rPr>
      </w:pPr>
    </w:p>
    <w:p w:rsidR="003E3815" w:rsidRPr="009F44F7" w:rsidRDefault="003E3815">
      <w:pPr>
        <w:rPr>
          <w:sz w:val="28"/>
          <w:szCs w:val="28"/>
        </w:rPr>
      </w:pPr>
    </w:p>
    <w:p w:rsidR="008A4FF6" w:rsidRPr="009F44F7" w:rsidRDefault="008A4FF6">
      <w:pPr>
        <w:rPr>
          <w:b/>
          <w:sz w:val="28"/>
          <w:szCs w:val="28"/>
        </w:rPr>
      </w:pPr>
      <w:r w:rsidRPr="009F44F7">
        <w:rPr>
          <w:b/>
          <w:sz w:val="28"/>
          <w:szCs w:val="28"/>
        </w:rPr>
        <w:t>Gelernt werden folgende Inhalte:</w:t>
      </w:r>
    </w:p>
    <w:p w:rsidR="008A4FF6" w:rsidRPr="003E3815" w:rsidRDefault="008A4FF6">
      <w:pPr>
        <w:rPr>
          <w:sz w:val="28"/>
          <w:szCs w:val="28"/>
        </w:rPr>
      </w:pP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Regulierung des eigenen ANS</w:t>
      </w: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Zustand von Präsenz und Achtsamkeit</w:t>
      </w:r>
    </w:p>
    <w:p w:rsidR="008A4FF6" w:rsidRPr="00424DA3" w:rsidRDefault="008A4FF6" w:rsidP="008A4FF6">
      <w:pPr>
        <w:pStyle w:val="Listenabsatz"/>
        <w:numPr>
          <w:ilvl w:val="0"/>
          <w:numId w:val="1"/>
        </w:numPr>
        <w:rPr>
          <w:color w:val="244061" w:themeColor="accent1" w:themeShade="80"/>
          <w:sz w:val="28"/>
          <w:szCs w:val="28"/>
        </w:rPr>
      </w:pPr>
      <w:proofErr w:type="spellStart"/>
      <w:proofErr w:type="gramStart"/>
      <w:r w:rsidRPr="00424DA3">
        <w:rPr>
          <w:color w:val="244061" w:themeColor="accent1" w:themeShade="80"/>
          <w:sz w:val="28"/>
          <w:szCs w:val="28"/>
        </w:rPr>
        <w:t>Resilienzsteigerung</w:t>
      </w:r>
      <w:proofErr w:type="spellEnd"/>
      <w:r w:rsidRPr="00424DA3">
        <w:rPr>
          <w:color w:val="244061" w:themeColor="accent1" w:themeShade="80"/>
          <w:sz w:val="28"/>
          <w:szCs w:val="28"/>
        </w:rPr>
        <w:t xml:space="preserve">  im</w:t>
      </w:r>
      <w:proofErr w:type="gramEnd"/>
      <w:r w:rsidRPr="00424DA3">
        <w:rPr>
          <w:color w:val="244061" w:themeColor="accent1" w:themeShade="80"/>
          <w:sz w:val="28"/>
          <w:szCs w:val="28"/>
        </w:rPr>
        <w:t xml:space="preserve"> eigenen ANS</w:t>
      </w: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Soft Skills im Umgang mit Patienten</w:t>
      </w: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Soft Skills im Umgang mit Chirurgie Patienten VOR und NACH der OP</w:t>
      </w: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Aufwachphase - ein sensibler Zustand</w:t>
      </w:r>
    </w:p>
    <w:p w:rsidR="008A4FF6" w:rsidRPr="00424DA3" w:rsidRDefault="008A4FF6" w:rsidP="008A4FF6">
      <w:pPr>
        <w:pStyle w:val="Listenabsatz"/>
        <w:numPr>
          <w:ilvl w:val="0"/>
          <w:numId w:val="1"/>
        </w:numPr>
        <w:rPr>
          <w:color w:val="244061" w:themeColor="accent1" w:themeShade="80"/>
          <w:sz w:val="28"/>
          <w:szCs w:val="28"/>
        </w:rPr>
      </w:pPr>
      <w:r w:rsidRPr="00424DA3">
        <w:rPr>
          <w:color w:val="244061" w:themeColor="accent1" w:themeShade="80"/>
          <w:sz w:val="28"/>
          <w:szCs w:val="28"/>
        </w:rPr>
        <w:t>Sofortmaßnahmen für die eigene Selbstregulierung in Ausnahmesituationen (Krisen)</w:t>
      </w:r>
    </w:p>
    <w:p w:rsidR="00BC1E71" w:rsidRPr="00424DA3" w:rsidRDefault="00BC1E71" w:rsidP="00BC1E71">
      <w:pPr>
        <w:rPr>
          <w:color w:val="244061" w:themeColor="accent1" w:themeShade="80"/>
          <w:sz w:val="28"/>
          <w:szCs w:val="28"/>
        </w:rPr>
      </w:pPr>
    </w:p>
    <w:p w:rsidR="00690B18" w:rsidRPr="003E3815" w:rsidRDefault="00690B18" w:rsidP="00BC1E71">
      <w:pPr>
        <w:rPr>
          <w:sz w:val="28"/>
          <w:szCs w:val="28"/>
        </w:rPr>
      </w:pPr>
    </w:p>
    <w:p w:rsidR="00690B18" w:rsidRPr="003E3815" w:rsidRDefault="00690B18" w:rsidP="00BC1E71">
      <w:pPr>
        <w:rPr>
          <w:sz w:val="28"/>
          <w:szCs w:val="28"/>
        </w:rPr>
      </w:pPr>
    </w:p>
    <w:p w:rsidR="009D7504" w:rsidRDefault="00BC1E71" w:rsidP="00BC1E71">
      <w:pPr>
        <w:rPr>
          <w:b/>
          <w:color w:val="FF0000"/>
          <w:sz w:val="36"/>
          <w:szCs w:val="36"/>
        </w:rPr>
      </w:pPr>
      <w:r w:rsidRPr="009D7504">
        <w:rPr>
          <w:b/>
          <w:color w:val="FF0000"/>
          <w:sz w:val="36"/>
          <w:szCs w:val="36"/>
        </w:rPr>
        <w:t xml:space="preserve">Das Seminar hat eine Dauer von </w:t>
      </w:r>
      <w:r w:rsidR="009D7504" w:rsidRPr="009D7504">
        <w:rPr>
          <w:b/>
          <w:color w:val="FF0000"/>
          <w:sz w:val="36"/>
          <w:szCs w:val="36"/>
        </w:rPr>
        <w:t>insgesamt 5 Tagen.</w:t>
      </w:r>
    </w:p>
    <w:p w:rsidR="009D7504" w:rsidRPr="009D7504" w:rsidRDefault="009D7504" w:rsidP="00BC1E71">
      <w:pPr>
        <w:rPr>
          <w:b/>
          <w:color w:val="FF0000"/>
          <w:sz w:val="36"/>
          <w:szCs w:val="36"/>
        </w:rPr>
      </w:pPr>
      <w:r>
        <w:rPr>
          <w:b/>
          <w:color w:val="FF0000"/>
          <w:sz w:val="36"/>
          <w:szCs w:val="36"/>
        </w:rPr>
        <w:t>Zum optimalen Lernerfolg und der Festigung des Erlernten</w:t>
      </w:r>
      <w:r w:rsidRPr="009D7504">
        <w:rPr>
          <w:b/>
          <w:sz w:val="36"/>
          <w:szCs w:val="36"/>
        </w:rPr>
        <w:t xml:space="preserve"> </w:t>
      </w:r>
      <w:r w:rsidRPr="009D7504">
        <w:rPr>
          <w:b/>
          <w:color w:val="FF0000"/>
          <w:sz w:val="36"/>
          <w:szCs w:val="36"/>
        </w:rPr>
        <w:t>ist es erforderlich, die gesamten 5 Tage der Fortbildung zu absolvieren.</w:t>
      </w:r>
    </w:p>
    <w:p w:rsidR="00BC1E71" w:rsidRPr="00424DA3" w:rsidRDefault="009D7504" w:rsidP="00BC1E71">
      <w:pPr>
        <w:rPr>
          <w:b/>
          <w:color w:val="244061" w:themeColor="accent1" w:themeShade="80"/>
          <w:sz w:val="28"/>
          <w:szCs w:val="28"/>
        </w:rPr>
      </w:pPr>
      <w:r>
        <w:rPr>
          <w:b/>
          <w:sz w:val="28"/>
          <w:szCs w:val="28"/>
        </w:rPr>
        <w:t xml:space="preserve">Die ersten </w:t>
      </w:r>
      <w:r w:rsidRPr="009D7504">
        <w:rPr>
          <w:b/>
          <w:color w:val="FF0000"/>
          <w:sz w:val="28"/>
          <w:szCs w:val="28"/>
        </w:rPr>
        <w:t>3</w:t>
      </w:r>
      <w:r>
        <w:rPr>
          <w:b/>
          <w:sz w:val="28"/>
          <w:szCs w:val="28"/>
        </w:rPr>
        <w:t xml:space="preserve"> aufeinanderfolgenden Tage gestalten das </w:t>
      </w:r>
      <w:r w:rsidR="00041013">
        <w:rPr>
          <w:b/>
          <w:color w:val="244061" w:themeColor="accent1" w:themeShade="80"/>
          <w:sz w:val="28"/>
          <w:szCs w:val="28"/>
        </w:rPr>
        <w:t xml:space="preserve">Basismodul am </w:t>
      </w:r>
      <w:r w:rsidR="00F26DB9">
        <w:rPr>
          <w:b/>
          <w:color w:val="244061" w:themeColor="accent1" w:themeShade="80"/>
          <w:sz w:val="28"/>
          <w:szCs w:val="28"/>
        </w:rPr>
        <w:t>16</w:t>
      </w:r>
      <w:r w:rsidR="00041013">
        <w:rPr>
          <w:b/>
          <w:color w:val="244061" w:themeColor="accent1" w:themeShade="80"/>
          <w:sz w:val="28"/>
          <w:szCs w:val="28"/>
        </w:rPr>
        <w:t>./1</w:t>
      </w:r>
      <w:r w:rsidR="00F26DB9">
        <w:rPr>
          <w:b/>
          <w:color w:val="244061" w:themeColor="accent1" w:themeShade="80"/>
          <w:sz w:val="28"/>
          <w:szCs w:val="28"/>
        </w:rPr>
        <w:t>7</w:t>
      </w:r>
      <w:r w:rsidR="00041013">
        <w:rPr>
          <w:b/>
          <w:color w:val="244061" w:themeColor="accent1" w:themeShade="80"/>
          <w:sz w:val="28"/>
          <w:szCs w:val="28"/>
        </w:rPr>
        <w:t>./1</w:t>
      </w:r>
      <w:r w:rsidR="00F26DB9">
        <w:rPr>
          <w:b/>
          <w:color w:val="244061" w:themeColor="accent1" w:themeShade="80"/>
          <w:sz w:val="28"/>
          <w:szCs w:val="28"/>
        </w:rPr>
        <w:t>8</w:t>
      </w:r>
      <w:r w:rsidR="00041013">
        <w:rPr>
          <w:b/>
          <w:color w:val="244061" w:themeColor="accent1" w:themeShade="80"/>
          <w:sz w:val="28"/>
          <w:szCs w:val="28"/>
        </w:rPr>
        <w:t xml:space="preserve">. </w:t>
      </w:r>
      <w:r w:rsidR="00F26DB9">
        <w:rPr>
          <w:b/>
          <w:color w:val="244061" w:themeColor="accent1" w:themeShade="80"/>
          <w:sz w:val="28"/>
          <w:szCs w:val="28"/>
        </w:rPr>
        <w:t>Juni</w:t>
      </w:r>
      <w:r w:rsidR="00041013">
        <w:rPr>
          <w:b/>
          <w:color w:val="244061" w:themeColor="accent1" w:themeShade="80"/>
          <w:sz w:val="28"/>
          <w:szCs w:val="28"/>
        </w:rPr>
        <w:t xml:space="preserve"> 20</w:t>
      </w:r>
      <w:r w:rsidR="00F26DB9">
        <w:rPr>
          <w:b/>
          <w:color w:val="244061" w:themeColor="accent1" w:themeShade="80"/>
          <w:sz w:val="28"/>
          <w:szCs w:val="28"/>
        </w:rPr>
        <w:t>20</w:t>
      </w:r>
      <w:r w:rsidR="00041013">
        <w:rPr>
          <w:b/>
          <w:color w:val="244061" w:themeColor="accent1" w:themeShade="80"/>
          <w:sz w:val="28"/>
          <w:szCs w:val="28"/>
        </w:rPr>
        <w:t xml:space="preserve"> von 9:00 bis 17:00</w:t>
      </w:r>
    </w:p>
    <w:p w:rsidR="00BC1E71" w:rsidRPr="003E3815" w:rsidRDefault="00BC1E71" w:rsidP="00BC1E71">
      <w:pPr>
        <w:rPr>
          <w:sz w:val="28"/>
          <w:szCs w:val="28"/>
        </w:rPr>
      </w:pPr>
    </w:p>
    <w:p w:rsidR="00BC1E71" w:rsidRPr="00424DA3" w:rsidRDefault="00BC1E71" w:rsidP="00BC1E71">
      <w:pPr>
        <w:rPr>
          <w:b/>
          <w:color w:val="244061" w:themeColor="accent1" w:themeShade="80"/>
          <w:sz w:val="28"/>
          <w:szCs w:val="28"/>
        </w:rPr>
      </w:pPr>
      <w:r w:rsidRPr="00424DA3">
        <w:rPr>
          <w:b/>
          <w:color w:val="244061" w:themeColor="accent1" w:themeShade="80"/>
          <w:sz w:val="28"/>
          <w:szCs w:val="28"/>
        </w:rPr>
        <w:t>1. Tag:</w:t>
      </w:r>
    </w:p>
    <w:p w:rsidR="00BC1E71" w:rsidRPr="003E3815" w:rsidRDefault="00BC1E71" w:rsidP="00BC1E71">
      <w:pPr>
        <w:rPr>
          <w:sz w:val="28"/>
          <w:szCs w:val="28"/>
        </w:rPr>
      </w:pPr>
    </w:p>
    <w:p w:rsidR="00BC1E71" w:rsidRPr="003E3815" w:rsidRDefault="00BC1E71" w:rsidP="00BC1E71">
      <w:pPr>
        <w:pStyle w:val="Listenabsatz"/>
        <w:numPr>
          <w:ilvl w:val="0"/>
          <w:numId w:val="2"/>
        </w:numPr>
        <w:rPr>
          <w:sz w:val="28"/>
          <w:szCs w:val="28"/>
        </w:rPr>
      </w:pPr>
      <w:r w:rsidRPr="003E3815">
        <w:rPr>
          <w:sz w:val="28"/>
          <w:szCs w:val="28"/>
        </w:rPr>
        <w:t>Regulierung des eigenen ANS</w:t>
      </w:r>
    </w:p>
    <w:p w:rsidR="00BC1E71" w:rsidRPr="003E3815" w:rsidRDefault="00BC1E71" w:rsidP="00BC1E71">
      <w:pPr>
        <w:pStyle w:val="Listenabsatz"/>
        <w:numPr>
          <w:ilvl w:val="0"/>
          <w:numId w:val="2"/>
        </w:numPr>
        <w:rPr>
          <w:sz w:val="28"/>
          <w:szCs w:val="28"/>
        </w:rPr>
      </w:pPr>
      <w:r w:rsidRPr="003E3815">
        <w:rPr>
          <w:sz w:val="28"/>
          <w:szCs w:val="28"/>
        </w:rPr>
        <w:t>Zustand von Präsenz und Achtsamkeit</w:t>
      </w:r>
    </w:p>
    <w:p w:rsidR="00BC1E71" w:rsidRPr="003E3815" w:rsidRDefault="00BC1E71" w:rsidP="00BC1E71">
      <w:pPr>
        <w:pStyle w:val="Listenabsatz"/>
        <w:numPr>
          <w:ilvl w:val="0"/>
          <w:numId w:val="2"/>
        </w:numPr>
        <w:rPr>
          <w:sz w:val="28"/>
          <w:szCs w:val="28"/>
        </w:rPr>
      </w:pPr>
      <w:r w:rsidRPr="003E3815">
        <w:rPr>
          <w:sz w:val="28"/>
          <w:szCs w:val="28"/>
        </w:rPr>
        <w:t>Was sind Soft Skills?</w:t>
      </w:r>
    </w:p>
    <w:p w:rsidR="00BC1E71" w:rsidRPr="003E3815" w:rsidRDefault="00BC1E71" w:rsidP="00BC1E71">
      <w:pPr>
        <w:pStyle w:val="Listenabsatz"/>
        <w:numPr>
          <w:ilvl w:val="0"/>
          <w:numId w:val="2"/>
        </w:numPr>
        <w:rPr>
          <w:sz w:val="28"/>
          <w:szCs w:val="28"/>
        </w:rPr>
      </w:pPr>
      <w:r w:rsidRPr="003E3815">
        <w:rPr>
          <w:sz w:val="28"/>
          <w:szCs w:val="28"/>
        </w:rPr>
        <w:t>Resilienz</w:t>
      </w:r>
    </w:p>
    <w:p w:rsidR="00BC1E71" w:rsidRPr="003E3815" w:rsidRDefault="00BC1E71" w:rsidP="00BC1E71">
      <w:pPr>
        <w:rPr>
          <w:sz w:val="28"/>
          <w:szCs w:val="28"/>
        </w:rPr>
      </w:pPr>
    </w:p>
    <w:p w:rsidR="00BC1E71" w:rsidRPr="00424DA3" w:rsidRDefault="00BC1E71" w:rsidP="00BC1E71">
      <w:pPr>
        <w:rPr>
          <w:b/>
          <w:color w:val="244061" w:themeColor="accent1" w:themeShade="80"/>
          <w:sz w:val="28"/>
          <w:szCs w:val="28"/>
        </w:rPr>
      </w:pPr>
      <w:r w:rsidRPr="00424DA3">
        <w:rPr>
          <w:b/>
          <w:color w:val="244061" w:themeColor="accent1" w:themeShade="80"/>
          <w:sz w:val="28"/>
          <w:szCs w:val="28"/>
        </w:rPr>
        <w:t>2. Tag:</w:t>
      </w:r>
    </w:p>
    <w:p w:rsidR="00BC1E71" w:rsidRPr="003E3815" w:rsidRDefault="00BC1E71" w:rsidP="00BC1E71">
      <w:pPr>
        <w:rPr>
          <w:sz w:val="28"/>
          <w:szCs w:val="28"/>
        </w:rPr>
      </w:pPr>
    </w:p>
    <w:p w:rsidR="00BC1E71" w:rsidRPr="003E3815" w:rsidRDefault="00BC1E71" w:rsidP="00BC1E71">
      <w:pPr>
        <w:pStyle w:val="Listenabsatz"/>
        <w:numPr>
          <w:ilvl w:val="0"/>
          <w:numId w:val="3"/>
        </w:numPr>
        <w:rPr>
          <w:sz w:val="28"/>
          <w:szCs w:val="28"/>
        </w:rPr>
      </w:pPr>
      <w:proofErr w:type="spellStart"/>
      <w:r w:rsidRPr="003E3815">
        <w:rPr>
          <w:sz w:val="28"/>
          <w:szCs w:val="28"/>
        </w:rPr>
        <w:t>Resilienzsteigerung</w:t>
      </w:r>
      <w:proofErr w:type="spellEnd"/>
    </w:p>
    <w:p w:rsidR="00BC1E71" w:rsidRPr="003E3815" w:rsidRDefault="00BC1E71" w:rsidP="00BC1E71">
      <w:pPr>
        <w:pStyle w:val="Listenabsatz"/>
        <w:numPr>
          <w:ilvl w:val="0"/>
          <w:numId w:val="3"/>
        </w:numPr>
        <w:rPr>
          <w:sz w:val="28"/>
          <w:szCs w:val="28"/>
        </w:rPr>
      </w:pPr>
      <w:r w:rsidRPr="003E3815">
        <w:rPr>
          <w:sz w:val="28"/>
          <w:szCs w:val="28"/>
        </w:rPr>
        <w:t>Soft Skills im Umgang mit Patienten in Fallbeispielen und Übungsworkshops</w:t>
      </w:r>
    </w:p>
    <w:p w:rsidR="00BC1E71" w:rsidRPr="003E3815" w:rsidRDefault="00BC1E71" w:rsidP="00BC1E71">
      <w:pPr>
        <w:pStyle w:val="Listenabsatz"/>
        <w:numPr>
          <w:ilvl w:val="0"/>
          <w:numId w:val="3"/>
        </w:numPr>
        <w:rPr>
          <w:sz w:val="28"/>
          <w:szCs w:val="28"/>
        </w:rPr>
      </w:pPr>
      <w:r w:rsidRPr="003E3815">
        <w:rPr>
          <w:sz w:val="28"/>
          <w:szCs w:val="28"/>
        </w:rPr>
        <w:t>Soft Skills im Umgang mit Chirurgie Patienten VOR und NACH der OP in Übungsworkshops</w:t>
      </w:r>
    </w:p>
    <w:p w:rsidR="00BC1E71" w:rsidRPr="003E3815" w:rsidRDefault="00BC1E71" w:rsidP="00BC1E71">
      <w:pPr>
        <w:rPr>
          <w:sz w:val="28"/>
          <w:szCs w:val="28"/>
        </w:rPr>
      </w:pPr>
    </w:p>
    <w:p w:rsidR="00DF2152" w:rsidRDefault="00DF2152" w:rsidP="00BC1E71">
      <w:pPr>
        <w:rPr>
          <w:b/>
          <w:color w:val="244061" w:themeColor="accent1" w:themeShade="80"/>
          <w:sz w:val="28"/>
          <w:szCs w:val="28"/>
        </w:rPr>
      </w:pPr>
    </w:p>
    <w:p w:rsidR="00DF2152" w:rsidRDefault="00DF2152" w:rsidP="00BC1E71">
      <w:pPr>
        <w:rPr>
          <w:b/>
          <w:color w:val="244061" w:themeColor="accent1" w:themeShade="80"/>
          <w:sz w:val="28"/>
          <w:szCs w:val="28"/>
        </w:rPr>
      </w:pPr>
    </w:p>
    <w:p w:rsidR="00DF2152" w:rsidRDefault="00DF2152" w:rsidP="00BC1E71">
      <w:pPr>
        <w:rPr>
          <w:b/>
          <w:color w:val="244061" w:themeColor="accent1" w:themeShade="80"/>
          <w:sz w:val="28"/>
          <w:szCs w:val="28"/>
        </w:rPr>
      </w:pPr>
    </w:p>
    <w:p w:rsidR="00BC1E71" w:rsidRPr="00424DA3" w:rsidRDefault="00BC1E71" w:rsidP="00BC1E71">
      <w:pPr>
        <w:rPr>
          <w:b/>
          <w:color w:val="244061" w:themeColor="accent1" w:themeShade="80"/>
          <w:sz w:val="28"/>
          <w:szCs w:val="28"/>
        </w:rPr>
      </w:pPr>
      <w:r w:rsidRPr="00424DA3">
        <w:rPr>
          <w:b/>
          <w:color w:val="244061" w:themeColor="accent1" w:themeShade="80"/>
          <w:sz w:val="28"/>
          <w:szCs w:val="28"/>
        </w:rPr>
        <w:lastRenderedPageBreak/>
        <w:t>3. Tag:</w:t>
      </w:r>
    </w:p>
    <w:p w:rsidR="00BC1E71" w:rsidRPr="003E3815" w:rsidRDefault="00BC1E71" w:rsidP="00BC1E71">
      <w:pPr>
        <w:rPr>
          <w:sz w:val="28"/>
          <w:szCs w:val="28"/>
        </w:rPr>
      </w:pPr>
    </w:p>
    <w:p w:rsidR="00BC1E71" w:rsidRPr="003E3815" w:rsidRDefault="00BC1E71" w:rsidP="00BC1E71">
      <w:pPr>
        <w:pStyle w:val="Listenabsatz"/>
        <w:numPr>
          <w:ilvl w:val="0"/>
          <w:numId w:val="4"/>
        </w:numPr>
        <w:rPr>
          <w:sz w:val="28"/>
          <w:szCs w:val="28"/>
        </w:rPr>
      </w:pPr>
      <w:r w:rsidRPr="003E3815">
        <w:rPr>
          <w:sz w:val="28"/>
          <w:szCs w:val="28"/>
        </w:rPr>
        <w:t>Aufwachphase - ein sensibler Zustand</w:t>
      </w:r>
    </w:p>
    <w:p w:rsidR="00BC1E71" w:rsidRPr="003E3815" w:rsidRDefault="00BC1E71" w:rsidP="00BC1E71">
      <w:pPr>
        <w:pStyle w:val="Listenabsatz"/>
        <w:numPr>
          <w:ilvl w:val="0"/>
          <w:numId w:val="4"/>
        </w:numPr>
        <w:rPr>
          <w:sz w:val="28"/>
          <w:szCs w:val="28"/>
        </w:rPr>
      </w:pPr>
      <w:r w:rsidRPr="003E3815">
        <w:rPr>
          <w:sz w:val="28"/>
          <w:szCs w:val="28"/>
        </w:rPr>
        <w:t>Sofortmaßnahmen für die eigene Selbstregulierung in Ausnahmesituationen (Krisen) im Erfahrungsaustausch / Einzelarbeit und in Gruppen</w:t>
      </w:r>
    </w:p>
    <w:p w:rsidR="00BC1E71" w:rsidRPr="003E3815" w:rsidRDefault="00BC1E71" w:rsidP="00BC1E71">
      <w:pPr>
        <w:pStyle w:val="Listenabsatz"/>
        <w:numPr>
          <w:ilvl w:val="0"/>
          <w:numId w:val="4"/>
        </w:numPr>
        <w:rPr>
          <w:sz w:val="28"/>
          <w:szCs w:val="28"/>
        </w:rPr>
      </w:pPr>
      <w:r w:rsidRPr="003E3815">
        <w:rPr>
          <w:sz w:val="28"/>
          <w:szCs w:val="28"/>
        </w:rPr>
        <w:t>Zusammenfassung</w:t>
      </w:r>
    </w:p>
    <w:p w:rsidR="00BC1E71" w:rsidRPr="003E3815" w:rsidRDefault="00BC1E71" w:rsidP="00BC1E71">
      <w:pPr>
        <w:rPr>
          <w:sz w:val="28"/>
          <w:szCs w:val="28"/>
        </w:rPr>
      </w:pPr>
    </w:p>
    <w:p w:rsidR="00BC1E71" w:rsidRPr="003E3815" w:rsidRDefault="00BC1E71" w:rsidP="00BC1E71">
      <w:pPr>
        <w:rPr>
          <w:sz w:val="28"/>
          <w:szCs w:val="28"/>
        </w:rPr>
      </w:pPr>
    </w:p>
    <w:p w:rsidR="00DF2152" w:rsidRDefault="00DF2152" w:rsidP="00BC1E71">
      <w:pPr>
        <w:rPr>
          <w:b/>
          <w:sz w:val="28"/>
          <w:szCs w:val="28"/>
        </w:rPr>
      </w:pPr>
    </w:p>
    <w:p w:rsidR="009D7504" w:rsidRDefault="00041013" w:rsidP="00BC1E71">
      <w:pPr>
        <w:rPr>
          <w:b/>
          <w:sz w:val="28"/>
          <w:szCs w:val="28"/>
        </w:rPr>
      </w:pPr>
      <w:r>
        <w:rPr>
          <w:b/>
          <w:sz w:val="28"/>
          <w:szCs w:val="28"/>
        </w:rPr>
        <w:t xml:space="preserve">Es </w:t>
      </w:r>
      <w:r w:rsidR="009D7504">
        <w:rPr>
          <w:b/>
          <w:sz w:val="28"/>
          <w:szCs w:val="28"/>
        </w:rPr>
        <w:t xml:space="preserve">folgen die restlichen </w:t>
      </w:r>
      <w:r w:rsidR="009D7504" w:rsidRPr="009D7504">
        <w:rPr>
          <w:b/>
          <w:color w:val="FF0000"/>
          <w:sz w:val="28"/>
          <w:szCs w:val="28"/>
        </w:rPr>
        <w:t>2</w:t>
      </w:r>
      <w:r w:rsidR="009D7504">
        <w:rPr>
          <w:b/>
          <w:sz w:val="28"/>
          <w:szCs w:val="28"/>
        </w:rPr>
        <w:t xml:space="preserve"> aufeinanderfolgenden Tage im </w:t>
      </w:r>
      <w:r w:rsidR="009D7504" w:rsidRPr="009D7504">
        <w:rPr>
          <w:b/>
          <w:color w:val="244061" w:themeColor="accent1" w:themeShade="80"/>
          <w:sz w:val="28"/>
          <w:szCs w:val="28"/>
        </w:rPr>
        <w:t>Aufbau - und Festigungsmodul</w:t>
      </w:r>
      <w:r w:rsidR="00DF2152">
        <w:rPr>
          <w:b/>
          <w:color w:val="244061" w:themeColor="accent1" w:themeShade="80"/>
          <w:sz w:val="28"/>
          <w:szCs w:val="28"/>
        </w:rPr>
        <w:t xml:space="preserve"> am 1</w:t>
      </w:r>
      <w:r w:rsidR="00F26DB9">
        <w:rPr>
          <w:b/>
          <w:color w:val="244061" w:themeColor="accent1" w:themeShade="80"/>
          <w:sz w:val="28"/>
          <w:szCs w:val="28"/>
        </w:rPr>
        <w:t>2</w:t>
      </w:r>
      <w:r w:rsidR="00DF2152">
        <w:rPr>
          <w:b/>
          <w:color w:val="244061" w:themeColor="accent1" w:themeShade="80"/>
          <w:sz w:val="28"/>
          <w:szCs w:val="28"/>
        </w:rPr>
        <w:t xml:space="preserve">. und </w:t>
      </w:r>
      <w:r>
        <w:rPr>
          <w:b/>
          <w:color w:val="244061" w:themeColor="accent1" w:themeShade="80"/>
          <w:sz w:val="28"/>
          <w:szCs w:val="28"/>
        </w:rPr>
        <w:t>1</w:t>
      </w:r>
      <w:r w:rsidR="00F26DB9">
        <w:rPr>
          <w:b/>
          <w:color w:val="244061" w:themeColor="accent1" w:themeShade="80"/>
          <w:sz w:val="28"/>
          <w:szCs w:val="28"/>
        </w:rPr>
        <w:t>3</w:t>
      </w:r>
      <w:r>
        <w:rPr>
          <w:b/>
          <w:color w:val="244061" w:themeColor="accent1" w:themeShade="80"/>
          <w:sz w:val="28"/>
          <w:szCs w:val="28"/>
        </w:rPr>
        <w:t xml:space="preserve">. </w:t>
      </w:r>
      <w:r w:rsidR="00F26DB9">
        <w:rPr>
          <w:b/>
          <w:color w:val="244061" w:themeColor="accent1" w:themeShade="80"/>
          <w:sz w:val="28"/>
          <w:szCs w:val="28"/>
        </w:rPr>
        <w:t>November</w:t>
      </w:r>
      <w:r>
        <w:rPr>
          <w:b/>
          <w:color w:val="244061" w:themeColor="accent1" w:themeShade="80"/>
          <w:sz w:val="28"/>
          <w:szCs w:val="28"/>
        </w:rPr>
        <w:t xml:space="preserve"> 20</w:t>
      </w:r>
      <w:r w:rsidR="00F26DB9">
        <w:rPr>
          <w:b/>
          <w:color w:val="244061" w:themeColor="accent1" w:themeShade="80"/>
          <w:sz w:val="28"/>
          <w:szCs w:val="28"/>
        </w:rPr>
        <w:t>20</w:t>
      </w:r>
      <w:r>
        <w:rPr>
          <w:b/>
          <w:color w:val="244061" w:themeColor="accent1" w:themeShade="80"/>
          <w:sz w:val="28"/>
          <w:szCs w:val="28"/>
        </w:rPr>
        <w:t xml:space="preserve"> von 9:00 bis 17:00</w:t>
      </w:r>
    </w:p>
    <w:p w:rsidR="00424DA3" w:rsidRDefault="00424DA3" w:rsidP="00BC1E71">
      <w:pPr>
        <w:rPr>
          <w:b/>
          <w:color w:val="244061" w:themeColor="accent1" w:themeShade="80"/>
          <w:sz w:val="28"/>
          <w:szCs w:val="28"/>
        </w:rPr>
      </w:pPr>
    </w:p>
    <w:p w:rsidR="00BC1E71" w:rsidRPr="00424DA3" w:rsidRDefault="00BC1E71" w:rsidP="00BC1E71">
      <w:pPr>
        <w:rPr>
          <w:b/>
          <w:color w:val="244061" w:themeColor="accent1" w:themeShade="80"/>
          <w:sz w:val="28"/>
          <w:szCs w:val="28"/>
        </w:rPr>
      </w:pPr>
      <w:r w:rsidRPr="00424DA3">
        <w:rPr>
          <w:b/>
          <w:color w:val="244061" w:themeColor="accent1" w:themeShade="80"/>
          <w:sz w:val="28"/>
          <w:szCs w:val="28"/>
        </w:rPr>
        <w:t>1. Tag:</w:t>
      </w:r>
    </w:p>
    <w:p w:rsidR="00BC1E71" w:rsidRPr="003E3815" w:rsidRDefault="00BC1E71" w:rsidP="00BC1E71">
      <w:pPr>
        <w:rPr>
          <w:sz w:val="28"/>
          <w:szCs w:val="28"/>
        </w:rPr>
      </w:pPr>
    </w:p>
    <w:p w:rsidR="00690B18" w:rsidRDefault="00BC1E71" w:rsidP="00BC1E71">
      <w:pPr>
        <w:pStyle w:val="Listenabsatz"/>
        <w:numPr>
          <w:ilvl w:val="0"/>
          <w:numId w:val="5"/>
        </w:numPr>
        <w:rPr>
          <w:sz w:val="28"/>
          <w:szCs w:val="28"/>
        </w:rPr>
      </w:pPr>
      <w:r w:rsidRPr="003E3815">
        <w:rPr>
          <w:sz w:val="28"/>
          <w:szCs w:val="28"/>
        </w:rPr>
        <w:t>Erfahrungsaustausch - Evaluierung</w:t>
      </w:r>
      <w:r w:rsidR="00690B18" w:rsidRPr="003E3815">
        <w:rPr>
          <w:sz w:val="28"/>
          <w:szCs w:val="28"/>
        </w:rPr>
        <w:t xml:space="preserve"> - Korrektionen</w:t>
      </w:r>
    </w:p>
    <w:p w:rsidR="009F44F7" w:rsidRPr="003E3815" w:rsidRDefault="009F44F7" w:rsidP="00BC1E71">
      <w:pPr>
        <w:pStyle w:val="Listenabsatz"/>
        <w:numPr>
          <w:ilvl w:val="0"/>
          <w:numId w:val="5"/>
        </w:numPr>
        <w:rPr>
          <w:sz w:val="28"/>
          <w:szCs w:val="28"/>
        </w:rPr>
      </w:pPr>
      <w:r>
        <w:rPr>
          <w:sz w:val="28"/>
          <w:szCs w:val="28"/>
        </w:rPr>
        <w:t xml:space="preserve">Überprüfung und Stärkung der Resilienz </w:t>
      </w:r>
    </w:p>
    <w:p w:rsidR="00690B18" w:rsidRPr="003E3815" w:rsidRDefault="00690B18" w:rsidP="00690B18">
      <w:pPr>
        <w:rPr>
          <w:sz w:val="28"/>
          <w:szCs w:val="28"/>
        </w:rPr>
      </w:pPr>
    </w:p>
    <w:p w:rsidR="00424DA3" w:rsidRDefault="00424DA3" w:rsidP="00690B18">
      <w:pPr>
        <w:rPr>
          <w:b/>
          <w:color w:val="244061" w:themeColor="accent1" w:themeShade="80"/>
          <w:sz w:val="28"/>
          <w:szCs w:val="28"/>
        </w:rPr>
      </w:pPr>
    </w:p>
    <w:p w:rsidR="00690B18" w:rsidRPr="00424DA3" w:rsidRDefault="00690B18" w:rsidP="00690B18">
      <w:pPr>
        <w:rPr>
          <w:b/>
          <w:color w:val="244061" w:themeColor="accent1" w:themeShade="80"/>
          <w:sz w:val="28"/>
          <w:szCs w:val="28"/>
        </w:rPr>
      </w:pPr>
      <w:r w:rsidRPr="00424DA3">
        <w:rPr>
          <w:b/>
          <w:color w:val="244061" w:themeColor="accent1" w:themeShade="80"/>
          <w:sz w:val="28"/>
          <w:szCs w:val="28"/>
        </w:rPr>
        <w:t>2. Tag:</w:t>
      </w:r>
    </w:p>
    <w:p w:rsidR="00690B18" w:rsidRPr="003E3815" w:rsidRDefault="00690B18" w:rsidP="00690B18">
      <w:pPr>
        <w:rPr>
          <w:sz w:val="28"/>
          <w:szCs w:val="28"/>
        </w:rPr>
      </w:pPr>
    </w:p>
    <w:p w:rsidR="00BC1E71" w:rsidRPr="003E3815" w:rsidRDefault="00690B18" w:rsidP="00690B18">
      <w:pPr>
        <w:pStyle w:val="Listenabsatz"/>
        <w:numPr>
          <w:ilvl w:val="0"/>
          <w:numId w:val="5"/>
        </w:numPr>
        <w:rPr>
          <w:sz w:val="28"/>
          <w:szCs w:val="28"/>
        </w:rPr>
      </w:pPr>
      <w:r w:rsidRPr="003E3815">
        <w:rPr>
          <w:sz w:val="28"/>
          <w:szCs w:val="28"/>
        </w:rPr>
        <w:t xml:space="preserve">Festigung des Gelernten und Stabilisierung </w:t>
      </w:r>
    </w:p>
    <w:p w:rsidR="00424DA3" w:rsidRDefault="00424DA3" w:rsidP="00690B18">
      <w:pPr>
        <w:rPr>
          <w:sz w:val="28"/>
          <w:szCs w:val="28"/>
        </w:rPr>
      </w:pPr>
    </w:p>
    <w:p w:rsidR="00DF2152" w:rsidRDefault="00DF2152" w:rsidP="00690B18">
      <w:pPr>
        <w:rPr>
          <w:i/>
          <w:sz w:val="28"/>
          <w:szCs w:val="28"/>
        </w:rPr>
      </w:pPr>
    </w:p>
    <w:p w:rsidR="00DF2152" w:rsidRDefault="00DF2152" w:rsidP="00690B18">
      <w:pPr>
        <w:rPr>
          <w:i/>
          <w:sz w:val="28"/>
          <w:szCs w:val="28"/>
        </w:rPr>
      </w:pPr>
      <w:bookmarkStart w:id="0" w:name="_GoBack"/>
      <w:bookmarkEnd w:id="0"/>
    </w:p>
    <w:p w:rsidR="00DF2152" w:rsidRDefault="00DF2152" w:rsidP="00690B18">
      <w:pPr>
        <w:rPr>
          <w:i/>
          <w:sz w:val="28"/>
          <w:szCs w:val="28"/>
        </w:rPr>
      </w:pPr>
    </w:p>
    <w:p w:rsidR="00690B18" w:rsidRPr="00424DA3" w:rsidRDefault="00690B18" w:rsidP="00690B18">
      <w:pPr>
        <w:rPr>
          <w:i/>
          <w:sz w:val="28"/>
          <w:szCs w:val="28"/>
        </w:rPr>
      </w:pPr>
      <w:r w:rsidRPr="00424DA3">
        <w:rPr>
          <w:i/>
          <w:sz w:val="28"/>
          <w:szCs w:val="28"/>
        </w:rPr>
        <w:t>Seminare für Pflegepersonal und Fachärzte der Chirurgie in gesonderten Gruppen.</w:t>
      </w:r>
    </w:p>
    <w:p w:rsidR="00690B18" w:rsidRPr="003E3815" w:rsidRDefault="00690B18" w:rsidP="00690B18">
      <w:pPr>
        <w:rPr>
          <w:sz w:val="28"/>
          <w:szCs w:val="28"/>
        </w:rPr>
      </w:pPr>
    </w:p>
    <w:p w:rsidR="00690B18" w:rsidRPr="003E3815" w:rsidRDefault="00690B18" w:rsidP="00690B18">
      <w:pPr>
        <w:pStyle w:val="Listenabsatz"/>
        <w:rPr>
          <w:sz w:val="28"/>
          <w:szCs w:val="28"/>
        </w:rPr>
      </w:pPr>
    </w:p>
    <w:p w:rsidR="00690B18" w:rsidRPr="003E3815" w:rsidRDefault="00690B18" w:rsidP="00690B18">
      <w:pPr>
        <w:pStyle w:val="Listenabsatz"/>
        <w:rPr>
          <w:sz w:val="28"/>
          <w:szCs w:val="28"/>
        </w:rPr>
      </w:pPr>
    </w:p>
    <w:p w:rsidR="00690B18" w:rsidRDefault="00690B18"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3E6D40" w:rsidRDefault="003E6D40" w:rsidP="000E451B">
      <w:pPr>
        <w:rPr>
          <w:rFonts w:ascii="Arial" w:eastAsiaTheme="minorEastAsia" w:hAnsi="Arial" w:cs="Arial"/>
          <w:b/>
          <w:bCs/>
          <w:shadow/>
          <w:noProof/>
          <w:sz w:val="28"/>
          <w:szCs w:val="28"/>
          <w:lang w:eastAsia="de-AT"/>
        </w:rPr>
      </w:pPr>
    </w:p>
    <w:p w:rsidR="003E6D40" w:rsidRDefault="003E6D40" w:rsidP="000E451B">
      <w:pPr>
        <w:rPr>
          <w:rFonts w:ascii="Arial" w:eastAsiaTheme="minorEastAsia" w:hAnsi="Arial" w:cs="Arial"/>
          <w:b/>
          <w:bCs/>
          <w:shadow/>
          <w:noProof/>
          <w:sz w:val="28"/>
          <w:szCs w:val="28"/>
          <w:lang w:eastAsia="de-AT"/>
        </w:rPr>
      </w:pPr>
    </w:p>
    <w:p w:rsidR="000E451B" w:rsidRPr="000E451B" w:rsidRDefault="000E451B" w:rsidP="000E451B">
      <w:pPr>
        <w:rPr>
          <w:rFonts w:ascii="Arial" w:eastAsiaTheme="minorEastAsia" w:hAnsi="Arial" w:cs="Arial"/>
          <w:b/>
          <w:bCs/>
          <w:shadow/>
          <w:noProof/>
          <w:sz w:val="28"/>
          <w:szCs w:val="28"/>
          <w:lang w:eastAsia="de-AT"/>
        </w:rPr>
      </w:pPr>
      <w:r w:rsidRPr="000E451B">
        <w:rPr>
          <w:rFonts w:ascii="Arial" w:eastAsiaTheme="minorEastAsia" w:hAnsi="Arial" w:cs="Arial"/>
          <w:b/>
          <w:bCs/>
          <w:shadow/>
          <w:noProof/>
          <w:sz w:val="28"/>
          <w:szCs w:val="28"/>
          <w:lang w:eastAsia="de-AT"/>
        </w:rPr>
        <w:t>Sabine Connor Hellermund</w:t>
      </w:r>
    </w:p>
    <w:p w:rsidR="000E451B" w:rsidRPr="000E451B" w:rsidRDefault="00F26DB9" w:rsidP="000E451B">
      <w:pPr>
        <w:rPr>
          <w:rFonts w:eastAsiaTheme="minorEastAsia"/>
          <w:noProof/>
          <w:sz w:val="24"/>
          <w:szCs w:val="24"/>
          <w:lang w:eastAsia="de-AT"/>
        </w:rPr>
      </w:pPr>
      <w:hyperlink r:id="rId7" w:history="1">
        <w:r w:rsidR="000E451B" w:rsidRPr="000E451B">
          <w:rPr>
            <w:rStyle w:val="Hyperlink"/>
            <w:rFonts w:ascii="Arial" w:eastAsiaTheme="minorEastAsia" w:hAnsi="Arial" w:cs="Arial"/>
            <w:b/>
            <w:bCs/>
            <w:noProof/>
            <w:color w:val="FF3300"/>
            <w:sz w:val="24"/>
            <w:szCs w:val="24"/>
            <w:u w:val="none"/>
            <w:lang w:eastAsia="de-AT"/>
          </w:rPr>
          <w:t>www.skit.at</w:t>
        </w:r>
      </w:hyperlink>
    </w:p>
    <w:p w:rsidR="00961F2C" w:rsidRDefault="00961F2C" w:rsidP="00961F2C">
      <w:pPr>
        <w:rPr>
          <w:rFonts w:eastAsiaTheme="minorEastAsia"/>
          <w:noProof/>
          <w:lang w:eastAsia="de-AT"/>
        </w:rPr>
      </w:pPr>
    </w:p>
    <w:p w:rsidR="00961F2C" w:rsidRPr="00961F2C" w:rsidRDefault="00961F2C" w:rsidP="00961F2C">
      <w:pPr>
        <w:rPr>
          <w:rFonts w:eastAsiaTheme="minorEastAsia"/>
          <w:noProof/>
          <w:sz w:val="24"/>
          <w:szCs w:val="24"/>
          <w:lang w:eastAsia="de-AT"/>
        </w:rPr>
      </w:pPr>
      <w:r w:rsidRPr="00961F2C">
        <w:rPr>
          <w:rFonts w:eastAsiaTheme="minorEastAsia"/>
          <w:noProof/>
          <w:sz w:val="24"/>
          <w:szCs w:val="24"/>
          <w:lang w:eastAsia="de-AT"/>
        </w:rPr>
        <w:t>Somatic Experiencing© Practitioner (SEP) / Trauma - Arbeit nach Dr. Peter Levine</w:t>
      </w:r>
    </w:p>
    <w:p w:rsidR="00961F2C" w:rsidRPr="00961F2C" w:rsidRDefault="00961F2C" w:rsidP="00961F2C">
      <w:pPr>
        <w:rPr>
          <w:rFonts w:eastAsiaTheme="minorEastAsia"/>
          <w:noProof/>
          <w:sz w:val="24"/>
          <w:szCs w:val="24"/>
          <w:lang w:eastAsia="de-AT"/>
        </w:rPr>
      </w:pPr>
      <w:r w:rsidRPr="00961F2C">
        <w:rPr>
          <w:rFonts w:eastAsiaTheme="minorEastAsia"/>
          <w:noProof/>
          <w:sz w:val="24"/>
          <w:szCs w:val="24"/>
          <w:lang w:eastAsia="de-AT"/>
        </w:rPr>
        <w:t>Suggestopädie - Autosuggestionstrainerin</w:t>
      </w:r>
    </w:p>
    <w:p w:rsidR="00961F2C" w:rsidRPr="00961F2C" w:rsidRDefault="00961F2C" w:rsidP="00961F2C">
      <w:pPr>
        <w:rPr>
          <w:rFonts w:eastAsiaTheme="minorEastAsia"/>
          <w:noProof/>
          <w:sz w:val="24"/>
          <w:szCs w:val="24"/>
          <w:lang w:eastAsia="de-AT"/>
        </w:rPr>
      </w:pPr>
      <w:r w:rsidRPr="00961F2C">
        <w:rPr>
          <w:rFonts w:eastAsiaTheme="minorEastAsia"/>
          <w:noProof/>
          <w:sz w:val="24"/>
          <w:szCs w:val="24"/>
          <w:lang w:eastAsia="de-AT"/>
        </w:rPr>
        <w:t>Coaching und Resilienz - Training</w:t>
      </w:r>
    </w:p>
    <w:p w:rsidR="000E451B" w:rsidRPr="00961F2C" w:rsidRDefault="000E451B" w:rsidP="000E451B">
      <w:pPr>
        <w:rPr>
          <w:rFonts w:eastAsiaTheme="minorEastAsia"/>
          <w:noProof/>
          <w:sz w:val="24"/>
          <w:szCs w:val="24"/>
          <w:lang w:eastAsia="de-AT"/>
        </w:rPr>
      </w:pPr>
    </w:p>
    <w:p w:rsidR="000E451B" w:rsidRDefault="000E451B" w:rsidP="000E451B">
      <w:pPr>
        <w:rPr>
          <w:rFonts w:ascii="Arial" w:eastAsiaTheme="minorEastAsia" w:hAnsi="Arial" w:cs="Arial"/>
          <w:b/>
          <w:bCs/>
          <w:noProof/>
          <w:color w:val="FF0000"/>
          <w:lang w:eastAsia="de-AT"/>
        </w:rPr>
      </w:pPr>
    </w:p>
    <w:p w:rsidR="000E451B" w:rsidRDefault="000E451B" w:rsidP="000E451B">
      <w:pPr>
        <w:rPr>
          <w:rFonts w:ascii="Arial" w:eastAsiaTheme="minorEastAsia" w:hAnsi="Arial" w:cs="Arial"/>
          <w:noProof/>
          <w:color w:val="FF0000"/>
          <w:lang w:eastAsia="de-AT"/>
        </w:rPr>
      </w:pPr>
      <w:r>
        <w:rPr>
          <w:rFonts w:ascii="Arial" w:eastAsiaTheme="minorEastAsia" w:hAnsi="Arial" w:cs="Arial"/>
          <w:b/>
          <w:bCs/>
          <w:noProof/>
          <w:color w:val="FF3300"/>
          <w:sz w:val="28"/>
          <w:szCs w:val="28"/>
          <w:lang w:eastAsia="de-AT"/>
        </w:rPr>
        <w:t>SKIT</w:t>
      </w:r>
      <w:r>
        <w:rPr>
          <w:rFonts w:ascii="Arial" w:eastAsiaTheme="minorEastAsia" w:hAnsi="Arial" w:cs="Arial"/>
          <w:noProof/>
          <w:color w:val="FF3300"/>
          <w:sz w:val="28"/>
          <w:szCs w:val="28"/>
          <w:lang w:eastAsia="de-AT"/>
        </w:rPr>
        <w:t xml:space="preserve"> </w:t>
      </w:r>
      <w:r>
        <w:rPr>
          <w:rFonts w:ascii="Arial" w:eastAsiaTheme="minorEastAsia" w:hAnsi="Arial" w:cs="Arial"/>
          <w:noProof/>
          <w:color w:val="FF0000"/>
          <w:sz w:val="28"/>
          <w:szCs w:val="28"/>
          <w:lang w:eastAsia="de-AT"/>
        </w:rPr>
        <w:t xml:space="preserve"> </w:t>
      </w:r>
      <w:r>
        <w:rPr>
          <w:rFonts w:ascii="Arial" w:eastAsiaTheme="minorEastAsia" w:hAnsi="Arial" w:cs="Arial"/>
          <w:noProof/>
          <w:color w:val="FF0000"/>
          <w:lang w:eastAsia="de-AT"/>
        </w:rPr>
        <w:t xml:space="preserve"> </w:t>
      </w:r>
      <w:r>
        <w:rPr>
          <w:rFonts w:ascii="Arial" w:eastAsiaTheme="minorEastAsia" w:hAnsi="Arial" w:cs="Arial"/>
          <w:b/>
          <w:noProof/>
          <w:color w:val="FF3300"/>
          <w:sz w:val="24"/>
          <w:szCs w:val="24"/>
          <w:lang w:eastAsia="de-AT"/>
        </w:rPr>
        <w:t>S</w:t>
      </w:r>
      <w:r>
        <w:rPr>
          <w:rFonts w:ascii="Arial" w:eastAsiaTheme="minorEastAsia" w:hAnsi="Arial" w:cs="Arial"/>
          <w:noProof/>
          <w:sz w:val="24"/>
          <w:szCs w:val="24"/>
          <w:lang w:eastAsia="de-AT"/>
        </w:rPr>
        <w:t xml:space="preserve">oft </w:t>
      </w:r>
      <w:r>
        <w:rPr>
          <w:rFonts w:ascii="Arial" w:eastAsiaTheme="minorEastAsia" w:hAnsi="Arial" w:cs="Arial"/>
          <w:b/>
          <w:noProof/>
          <w:color w:val="FF3300"/>
          <w:sz w:val="24"/>
          <w:szCs w:val="24"/>
          <w:lang w:eastAsia="de-AT"/>
        </w:rPr>
        <w:t>Ski</w:t>
      </w:r>
      <w:r>
        <w:rPr>
          <w:rFonts w:ascii="Arial" w:eastAsiaTheme="minorEastAsia" w:hAnsi="Arial" w:cs="Arial"/>
          <w:noProof/>
          <w:sz w:val="24"/>
          <w:szCs w:val="24"/>
          <w:lang w:eastAsia="de-AT"/>
        </w:rPr>
        <w:t xml:space="preserve">lls </w:t>
      </w:r>
      <w:r>
        <w:rPr>
          <w:rFonts w:ascii="Arial" w:eastAsiaTheme="minorEastAsia" w:hAnsi="Arial" w:cs="Arial"/>
          <w:b/>
          <w:noProof/>
          <w:color w:val="FF3300"/>
          <w:sz w:val="24"/>
          <w:szCs w:val="24"/>
          <w:lang w:eastAsia="de-AT"/>
        </w:rPr>
        <w:t>T</w:t>
      </w:r>
      <w:r>
        <w:rPr>
          <w:rFonts w:ascii="Arial" w:eastAsiaTheme="minorEastAsia" w:hAnsi="Arial" w:cs="Arial"/>
          <w:noProof/>
          <w:sz w:val="24"/>
          <w:szCs w:val="24"/>
          <w:lang w:eastAsia="de-AT"/>
        </w:rPr>
        <w:t>raining</w:t>
      </w:r>
      <w:r>
        <w:rPr>
          <w:rFonts w:ascii="Arial" w:eastAsiaTheme="minorEastAsia" w:hAnsi="Arial" w:cs="Arial"/>
          <w:i/>
          <w:noProof/>
          <w:color w:val="FF0000"/>
          <w:lang w:eastAsia="de-AT"/>
        </w:rPr>
        <w:t xml:space="preserve">        </w:t>
      </w:r>
    </w:p>
    <w:p w:rsidR="003E6D40" w:rsidRDefault="000E451B" w:rsidP="000E451B">
      <w:pPr>
        <w:rPr>
          <w:rFonts w:ascii="Arial" w:eastAsiaTheme="minorEastAsia" w:hAnsi="Arial" w:cs="Arial"/>
          <w:noProof/>
          <w:lang w:eastAsia="de-AT"/>
        </w:rPr>
      </w:pPr>
      <w:r>
        <w:rPr>
          <w:rFonts w:ascii="Arial" w:eastAsiaTheme="minorEastAsia" w:hAnsi="Arial" w:cs="Arial"/>
          <w:noProof/>
          <w:lang w:eastAsia="de-AT"/>
        </w:rPr>
        <w:t>Mobil </w:t>
      </w:r>
      <w:r>
        <w:rPr>
          <w:rFonts w:ascii="Arial" w:eastAsiaTheme="minorEastAsia" w:hAnsi="Arial" w:cs="Arial"/>
          <w:noProof/>
          <w:color w:val="FF0000"/>
          <w:lang w:eastAsia="de-AT"/>
        </w:rPr>
        <w:t xml:space="preserve">     </w:t>
      </w:r>
      <w:r>
        <w:rPr>
          <w:rFonts w:ascii="Arial" w:eastAsiaTheme="minorEastAsia" w:hAnsi="Arial" w:cs="Arial"/>
          <w:noProof/>
          <w:lang w:eastAsia="de-AT"/>
        </w:rPr>
        <w:t>+43 664 280 41 4</w:t>
      </w:r>
    </w:p>
    <w:p w:rsidR="000E451B" w:rsidRPr="003E6D40" w:rsidRDefault="000E451B" w:rsidP="000E451B">
      <w:pPr>
        <w:rPr>
          <w:rFonts w:ascii="Arial" w:eastAsiaTheme="minorEastAsia" w:hAnsi="Arial" w:cs="Arial"/>
          <w:noProof/>
          <w:lang w:eastAsia="de-AT"/>
        </w:rPr>
      </w:pPr>
      <w:r>
        <w:rPr>
          <w:rFonts w:eastAsiaTheme="minorEastAsia"/>
          <w:noProof/>
          <w:lang w:eastAsia="de-AT"/>
        </w:rPr>
        <w:tab/>
      </w:r>
      <w:r>
        <w:rPr>
          <w:rFonts w:eastAsiaTheme="minorEastAsia"/>
          <w:noProof/>
          <w:lang w:eastAsia="de-AT"/>
        </w:rPr>
        <w:tab/>
      </w:r>
      <w:r>
        <w:rPr>
          <w:rFonts w:eastAsiaTheme="minorEastAsia"/>
          <w:noProof/>
          <w:lang w:eastAsia="de-AT"/>
        </w:rPr>
        <w:tab/>
      </w:r>
      <w:r>
        <w:rPr>
          <w:rFonts w:eastAsiaTheme="minorEastAsia"/>
          <w:noProof/>
          <w:lang w:eastAsia="de-AT"/>
        </w:rPr>
        <w:tab/>
      </w:r>
      <w:r w:rsidR="00961F2C">
        <w:rPr>
          <w:rFonts w:eastAsiaTheme="minorEastAsia"/>
          <w:noProof/>
          <w:lang w:eastAsia="de-AT"/>
        </w:rPr>
        <w:tab/>
      </w:r>
      <w:r>
        <w:rPr>
          <w:rFonts w:eastAsiaTheme="minorEastAsia"/>
          <w:noProof/>
          <w:lang w:eastAsia="de-AT"/>
        </w:rPr>
        <w:t xml:space="preserve">   </w:t>
      </w:r>
      <w:r>
        <w:rPr>
          <w:rFonts w:ascii="Arial" w:eastAsiaTheme="minorEastAsia" w:hAnsi="Arial" w:cs="Arial"/>
          <w:b/>
          <w:bCs/>
          <w:noProof/>
          <w:color w:val="FF0000"/>
          <w:lang w:eastAsia="de-AT"/>
        </w:rPr>
        <w:t> </w:t>
      </w:r>
      <w:r>
        <w:rPr>
          <w:rFonts w:ascii="Arial" w:eastAsiaTheme="minorEastAsia" w:hAnsi="Arial" w:cs="Arial"/>
          <w:b/>
          <w:noProof/>
          <w:color w:val="FF0000"/>
          <w:lang w:val="de-DE" w:eastAsia="de-DE"/>
        </w:rPr>
        <w:drawing>
          <wp:inline distT="0" distB="0" distL="0" distR="0">
            <wp:extent cx="1009650" cy="1000125"/>
            <wp:effectExtent l="19050" t="0" r="0" b="0"/>
            <wp:docPr id="1" name="Bild 3" descr="shutterstock_161613653 LOGO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hutterstock_161613653 LOGO Orange"/>
                    <pic:cNvPicPr>
                      <a:picLocks noChangeAspect="1" noChangeArrowheads="1"/>
                    </pic:cNvPicPr>
                  </pic:nvPicPr>
                  <pic:blipFill>
                    <a:blip r:embed="rId8" cstate="print"/>
                    <a:srcRect/>
                    <a:stretch>
                      <a:fillRect/>
                    </a:stretch>
                  </pic:blipFill>
                  <pic:spPr bwMode="auto">
                    <a:xfrm>
                      <a:off x="0" y="0"/>
                      <a:ext cx="1009650" cy="1000125"/>
                    </a:xfrm>
                    <a:prstGeom prst="rect">
                      <a:avLst/>
                    </a:prstGeom>
                    <a:noFill/>
                    <a:ln w="9525">
                      <a:noFill/>
                      <a:miter lim="800000"/>
                      <a:headEnd/>
                      <a:tailEnd/>
                    </a:ln>
                  </pic:spPr>
                </pic:pic>
              </a:graphicData>
            </a:graphic>
          </wp:inline>
        </w:drawing>
      </w:r>
    </w:p>
    <w:p w:rsidR="000E451B" w:rsidRDefault="000E451B" w:rsidP="000E451B">
      <w:pPr>
        <w:rPr>
          <w:rFonts w:eastAsiaTheme="minorEastAsia"/>
          <w:noProof/>
          <w:lang w:eastAsia="de-AT"/>
        </w:rPr>
      </w:pPr>
    </w:p>
    <w:p w:rsidR="000E451B" w:rsidRDefault="000E451B" w:rsidP="000E451B">
      <w:pPr>
        <w:rPr>
          <w:rFonts w:eastAsiaTheme="minorEastAsia"/>
          <w:noProof/>
          <w:lang w:eastAsia="de-AT"/>
        </w:rPr>
      </w:pPr>
    </w:p>
    <w:p w:rsidR="000E451B" w:rsidRDefault="000E451B" w:rsidP="000E451B"/>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3E6D40" w:rsidRPr="003E6D40" w:rsidRDefault="003E6D40" w:rsidP="003E6D40">
      <w:pPr>
        <w:jc w:val="center"/>
        <w:rPr>
          <w:b/>
          <w:shadow/>
          <w:color w:val="244061" w:themeColor="accent1" w:themeShade="80"/>
          <w:sz w:val="52"/>
          <w:szCs w:val="52"/>
        </w:rPr>
      </w:pPr>
    </w:p>
    <w:p w:rsidR="003E6D40" w:rsidRDefault="003E6D40"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p w:rsidR="000E451B" w:rsidRDefault="000E451B" w:rsidP="00690B18">
      <w:pPr>
        <w:pStyle w:val="Listenabsatz"/>
      </w:pPr>
    </w:p>
    <w:sectPr w:rsidR="000E451B" w:rsidSect="00063F1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C5" w:rsidRDefault="00C94BC5" w:rsidP="009F44F7">
      <w:r>
        <w:separator/>
      </w:r>
    </w:p>
  </w:endnote>
  <w:endnote w:type="continuationSeparator" w:id="0">
    <w:p w:rsidR="00C94BC5" w:rsidRDefault="00C94BC5" w:rsidP="009F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F7" w:rsidRPr="009F44F7" w:rsidRDefault="009F44F7">
    <w:pPr>
      <w:pStyle w:val="Fuzeile"/>
      <w:rPr>
        <w:b/>
        <w:shadow/>
        <w:color w:val="FF0000"/>
      </w:rPr>
    </w:pPr>
    <w:r>
      <w:rPr>
        <w:b/>
        <w:shadow/>
        <w:color w:val="FF0000"/>
      </w:rPr>
      <w:tab/>
    </w:r>
    <w:r>
      <w:rPr>
        <w:b/>
        <w:shadow/>
        <w:color w:val="FF0000"/>
      </w:rPr>
      <w:tab/>
    </w:r>
    <w:r w:rsidRPr="009F44F7">
      <w:rPr>
        <w:b/>
        <w:shadow/>
        <w:color w:val="FF0000"/>
      </w:rPr>
      <w:t xml:space="preserve">SKIT </w:t>
    </w:r>
  </w:p>
  <w:p w:rsidR="009F44F7" w:rsidRPr="009F44F7" w:rsidRDefault="009F44F7">
    <w:pPr>
      <w:pStyle w:val="Fuzeile"/>
      <w:rPr>
        <w:b/>
        <w:shadow/>
      </w:rPr>
    </w:pPr>
    <w:r>
      <w:rPr>
        <w:b/>
        <w:shadow/>
      </w:rPr>
      <w:tab/>
    </w:r>
    <w:r>
      <w:rPr>
        <w:b/>
        <w:shadow/>
      </w:rPr>
      <w:tab/>
      <w:t xml:space="preserve">    </w:t>
    </w:r>
    <w:r w:rsidRPr="009F44F7">
      <w:rPr>
        <w:b/>
        <w:shadow/>
      </w:rPr>
      <w:t>Soft Skills Training</w:t>
    </w:r>
  </w:p>
  <w:p w:rsidR="009F44F7" w:rsidRDefault="009F44F7">
    <w:pPr>
      <w:pStyle w:val="Fuzeile"/>
    </w:pPr>
    <w:r>
      <w:tab/>
    </w:r>
    <w:r>
      <w:tab/>
      <w:t>Hellermund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C5" w:rsidRDefault="00C94BC5" w:rsidP="009F44F7">
      <w:r>
        <w:separator/>
      </w:r>
    </w:p>
  </w:footnote>
  <w:footnote w:type="continuationSeparator" w:id="0">
    <w:p w:rsidR="00C94BC5" w:rsidRDefault="00C94BC5" w:rsidP="009F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7550F"/>
    <w:multiLevelType w:val="hybridMultilevel"/>
    <w:tmpl w:val="A2C4A8C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9283713"/>
    <w:multiLevelType w:val="hybridMultilevel"/>
    <w:tmpl w:val="0B8C4A7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3B37F2"/>
    <w:multiLevelType w:val="hybridMultilevel"/>
    <w:tmpl w:val="F77E4B0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0BF5059"/>
    <w:multiLevelType w:val="hybridMultilevel"/>
    <w:tmpl w:val="418E5CF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C27673B"/>
    <w:multiLevelType w:val="hybridMultilevel"/>
    <w:tmpl w:val="FDB4A3B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04B3"/>
    <w:rsid w:val="00041013"/>
    <w:rsid w:val="00063F1E"/>
    <w:rsid w:val="000A04B3"/>
    <w:rsid w:val="000E451B"/>
    <w:rsid w:val="00215AA1"/>
    <w:rsid w:val="003672AF"/>
    <w:rsid w:val="003E3815"/>
    <w:rsid w:val="003E6D40"/>
    <w:rsid w:val="00424DA3"/>
    <w:rsid w:val="00690B18"/>
    <w:rsid w:val="006F06D2"/>
    <w:rsid w:val="00791687"/>
    <w:rsid w:val="00837E53"/>
    <w:rsid w:val="00891DA5"/>
    <w:rsid w:val="008A4FF6"/>
    <w:rsid w:val="00961F2C"/>
    <w:rsid w:val="009D7504"/>
    <w:rsid w:val="009F44F7"/>
    <w:rsid w:val="00A91B5F"/>
    <w:rsid w:val="00AE26CC"/>
    <w:rsid w:val="00BC1E71"/>
    <w:rsid w:val="00C94BC5"/>
    <w:rsid w:val="00DF2152"/>
    <w:rsid w:val="00E532C2"/>
    <w:rsid w:val="00F26D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F1F9"/>
  <w15:docId w15:val="{3C237E98-D47D-4710-9B70-0CAF006F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F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4FF6"/>
    <w:pPr>
      <w:ind w:left="720"/>
      <w:contextualSpacing/>
    </w:pPr>
  </w:style>
  <w:style w:type="paragraph" w:styleId="Kopfzeile">
    <w:name w:val="header"/>
    <w:basedOn w:val="Standard"/>
    <w:link w:val="KopfzeileZchn"/>
    <w:uiPriority w:val="99"/>
    <w:semiHidden/>
    <w:unhideWhenUsed/>
    <w:rsid w:val="009F44F7"/>
    <w:pPr>
      <w:tabs>
        <w:tab w:val="center" w:pos="4536"/>
        <w:tab w:val="right" w:pos="9072"/>
      </w:tabs>
    </w:pPr>
  </w:style>
  <w:style w:type="character" w:customStyle="1" w:styleId="KopfzeileZchn">
    <w:name w:val="Kopfzeile Zchn"/>
    <w:basedOn w:val="Absatz-Standardschriftart"/>
    <w:link w:val="Kopfzeile"/>
    <w:uiPriority w:val="99"/>
    <w:semiHidden/>
    <w:rsid w:val="009F44F7"/>
  </w:style>
  <w:style w:type="paragraph" w:styleId="Fuzeile">
    <w:name w:val="footer"/>
    <w:basedOn w:val="Standard"/>
    <w:link w:val="FuzeileZchn"/>
    <w:uiPriority w:val="99"/>
    <w:semiHidden/>
    <w:unhideWhenUsed/>
    <w:rsid w:val="009F44F7"/>
    <w:pPr>
      <w:tabs>
        <w:tab w:val="center" w:pos="4536"/>
        <w:tab w:val="right" w:pos="9072"/>
      </w:tabs>
    </w:pPr>
  </w:style>
  <w:style w:type="character" w:customStyle="1" w:styleId="FuzeileZchn">
    <w:name w:val="Fußzeile Zchn"/>
    <w:basedOn w:val="Absatz-Standardschriftart"/>
    <w:link w:val="Fuzeile"/>
    <w:uiPriority w:val="99"/>
    <w:semiHidden/>
    <w:rsid w:val="009F44F7"/>
  </w:style>
  <w:style w:type="character" w:styleId="Hyperlink">
    <w:name w:val="Hyperlink"/>
    <w:basedOn w:val="Absatz-Standardschriftart"/>
    <w:uiPriority w:val="99"/>
    <w:semiHidden/>
    <w:unhideWhenUsed/>
    <w:rsid w:val="000E451B"/>
    <w:rPr>
      <w:color w:val="0000FF"/>
      <w:u w:val="single"/>
    </w:rPr>
  </w:style>
  <w:style w:type="paragraph" w:styleId="Sprechblasentext">
    <w:name w:val="Balloon Text"/>
    <w:basedOn w:val="Standard"/>
    <w:link w:val="SprechblasentextZchn"/>
    <w:uiPriority w:val="99"/>
    <w:semiHidden/>
    <w:unhideWhenUsed/>
    <w:rsid w:val="000E45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883">
      <w:bodyDiv w:val="1"/>
      <w:marLeft w:val="0"/>
      <w:marRight w:val="0"/>
      <w:marTop w:val="0"/>
      <w:marBottom w:val="0"/>
      <w:divBdr>
        <w:top w:val="none" w:sz="0" w:space="0" w:color="auto"/>
        <w:left w:val="none" w:sz="0" w:space="0" w:color="auto"/>
        <w:bottom w:val="none" w:sz="0" w:space="0" w:color="auto"/>
        <w:right w:val="none" w:sz="0" w:space="0" w:color="auto"/>
      </w:divBdr>
    </w:div>
    <w:div w:id="1561089596">
      <w:bodyDiv w:val="1"/>
      <w:marLeft w:val="0"/>
      <w:marRight w:val="0"/>
      <w:marTop w:val="0"/>
      <w:marBottom w:val="0"/>
      <w:divBdr>
        <w:top w:val="none" w:sz="0" w:space="0" w:color="auto"/>
        <w:left w:val="none" w:sz="0" w:space="0" w:color="auto"/>
        <w:bottom w:val="none" w:sz="0" w:space="0" w:color="auto"/>
        <w:right w:val="none" w:sz="0" w:space="0" w:color="auto"/>
      </w:divBdr>
    </w:div>
    <w:div w:id="17595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ki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dc:creator>
  <cp:lastModifiedBy>Mitteregger Günther</cp:lastModifiedBy>
  <cp:revision>11</cp:revision>
  <cp:lastPrinted>2018-03-14T08:32:00Z</cp:lastPrinted>
  <dcterms:created xsi:type="dcterms:W3CDTF">2018-03-13T08:54:00Z</dcterms:created>
  <dcterms:modified xsi:type="dcterms:W3CDTF">2019-11-12T09:55:00Z</dcterms:modified>
</cp:coreProperties>
</file>